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95AB" w14:textId="4D6F353D" w:rsidR="002D12EB" w:rsidRPr="00DB4DEC" w:rsidRDefault="002D12EB">
      <w:pPr>
        <w:rPr>
          <w:rFonts w:ascii="Arial" w:hAnsi="Arial" w:cs="Arial"/>
          <w:b/>
          <w:bCs/>
          <w:sz w:val="28"/>
          <w:szCs w:val="28"/>
        </w:rPr>
      </w:pPr>
      <w:r w:rsidRPr="00DB4DEC">
        <w:rPr>
          <w:rFonts w:ascii="Arial" w:hAnsi="Arial" w:cs="Arial"/>
          <w:b/>
          <w:bCs/>
          <w:sz w:val="28"/>
          <w:szCs w:val="28"/>
        </w:rPr>
        <w:t>New Publication by Daniel Hardie</w:t>
      </w:r>
    </w:p>
    <w:p w14:paraId="3E5A3D80" w14:textId="77777777" w:rsidR="00463EEE" w:rsidRPr="00D41097" w:rsidRDefault="00463EEE">
      <w:pPr>
        <w:rPr>
          <w:rFonts w:ascii="Arial" w:hAnsi="Arial" w:cs="Arial"/>
          <w:b/>
          <w:bCs/>
          <w:sz w:val="8"/>
          <w:szCs w:val="8"/>
        </w:rPr>
      </w:pPr>
    </w:p>
    <w:p w14:paraId="719877D1" w14:textId="545428BE" w:rsidR="002D12EB" w:rsidRPr="00DB4DEC" w:rsidRDefault="002D12EB" w:rsidP="004D6C93">
      <w:pPr>
        <w:contextualSpacing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DB4DEC">
        <w:rPr>
          <w:rFonts w:ascii="Arial" w:hAnsi="Arial" w:cs="Arial"/>
          <w:b/>
          <w:bCs/>
          <w:color w:val="FF0000"/>
          <w:sz w:val="44"/>
          <w:szCs w:val="44"/>
        </w:rPr>
        <w:t>Jazz and the Jazz Age: Searching for Meaning in a  Word</w:t>
      </w:r>
    </w:p>
    <w:p w14:paraId="509EA614" w14:textId="3DCCB0F6" w:rsidR="00AA1066" w:rsidRPr="00D41097" w:rsidRDefault="00092988" w:rsidP="00AA1066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D41097">
        <w:rPr>
          <w:rFonts w:ascii="Times New Roman" w:hAnsi="Times New Roman" w:cs="Times New Roman"/>
          <w:lang w:val="en-GB"/>
        </w:rPr>
        <w:t xml:space="preserve">     </w:t>
      </w:r>
      <w:proofErr w:type="spellStart"/>
      <w:r w:rsidR="00AA1066" w:rsidRPr="00D41097">
        <w:rPr>
          <w:rFonts w:ascii="Times New Roman" w:hAnsi="Times New Roman" w:cs="Times New Roman"/>
          <w:lang w:val="en-GB"/>
        </w:rPr>
        <w:t>iUniverse</w:t>
      </w:r>
      <w:proofErr w:type="spellEnd"/>
      <w:r w:rsidR="00AA1066" w:rsidRPr="00D41097">
        <w:rPr>
          <w:rFonts w:ascii="Times New Roman" w:hAnsi="Times New Roman" w:cs="Times New Roman"/>
          <w:lang w:val="en-GB"/>
        </w:rPr>
        <w:t xml:space="preserve"> </w:t>
      </w:r>
    </w:p>
    <w:p w14:paraId="36E6C7E6" w14:textId="288FC6F1" w:rsidR="00AA1066" w:rsidRPr="00D41097" w:rsidRDefault="00092988" w:rsidP="00AA106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D41097">
        <w:rPr>
          <w:rFonts w:ascii="Times New Roman" w:hAnsi="Times New Roman" w:cs="Times New Roman"/>
          <w:sz w:val="16"/>
          <w:szCs w:val="16"/>
          <w:lang w:val="en-GB"/>
        </w:rPr>
        <w:t xml:space="preserve">     Bloo</w:t>
      </w:r>
      <w:r w:rsidR="00AA1066" w:rsidRPr="00D41097">
        <w:rPr>
          <w:rFonts w:ascii="Times New Roman" w:hAnsi="Times New Roman" w:cs="Times New Roman"/>
          <w:sz w:val="16"/>
          <w:szCs w:val="16"/>
          <w:lang w:val="en-GB"/>
        </w:rPr>
        <w:t>mington 2020</w:t>
      </w:r>
    </w:p>
    <w:p w14:paraId="4D6A7E3A" w14:textId="2E315DC3" w:rsidR="00AA1066" w:rsidRPr="00D41097" w:rsidRDefault="00AA1066" w:rsidP="00AA106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D41097">
        <w:rPr>
          <w:rFonts w:ascii="Times New Roman" w:hAnsi="Times New Roman" w:cs="Times New Roman"/>
          <w:sz w:val="16"/>
          <w:szCs w:val="16"/>
          <w:lang w:val="en-GB"/>
        </w:rPr>
        <w:t>ISBN: 978-1-5320-9849-9 (</w:t>
      </w:r>
      <w:proofErr w:type="spellStart"/>
      <w:r w:rsidRPr="00D41097">
        <w:rPr>
          <w:rFonts w:ascii="Times New Roman" w:hAnsi="Times New Roman" w:cs="Times New Roman"/>
          <w:sz w:val="16"/>
          <w:szCs w:val="16"/>
          <w:lang w:val="en-GB"/>
        </w:rPr>
        <w:t>sc</w:t>
      </w:r>
      <w:proofErr w:type="spellEnd"/>
      <w:r w:rsidRPr="00D41097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3BABE6A0" w14:textId="097959C1" w:rsidR="00AA1066" w:rsidRPr="00D41097" w:rsidRDefault="00AA1066" w:rsidP="00AA1066">
      <w:pPr>
        <w:contextualSpacing/>
        <w:rPr>
          <w:rFonts w:ascii="Arial" w:hAnsi="Arial" w:cs="Arial"/>
          <w:color w:val="FF0000"/>
          <w:sz w:val="40"/>
          <w:szCs w:val="40"/>
        </w:rPr>
      </w:pPr>
      <w:r w:rsidRPr="00D41097">
        <w:rPr>
          <w:rFonts w:ascii="Times New Roman" w:hAnsi="Times New Roman" w:cs="Times New Roman"/>
          <w:sz w:val="16"/>
          <w:szCs w:val="16"/>
          <w:lang w:val="en-GB"/>
        </w:rPr>
        <w:t>ISBN: 978-1-5320-9850-5 (e)</w:t>
      </w:r>
    </w:p>
    <w:p w14:paraId="7AEF67D4" w14:textId="77777777" w:rsidR="00463EEE" w:rsidRPr="00AA1066" w:rsidRDefault="00463EEE" w:rsidP="004D6C93">
      <w:pPr>
        <w:contextualSpacing/>
        <w:jc w:val="center"/>
        <w:rPr>
          <w:rFonts w:ascii="Arial" w:hAnsi="Arial" w:cs="Arial"/>
          <w:color w:val="FF0000"/>
          <w:sz w:val="2"/>
          <w:szCs w:val="2"/>
        </w:rPr>
      </w:pPr>
    </w:p>
    <w:p w14:paraId="45E9856F" w14:textId="74C60B5B" w:rsidR="002D12EB" w:rsidRPr="00D41097" w:rsidRDefault="00092988" w:rsidP="00AA1066">
      <w:pPr>
        <w:contextualSpacing/>
        <w:jc w:val="center"/>
        <w:rPr>
          <w:rFonts w:ascii="Arial" w:hAnsi="Arial" w:cs="Arial"/>
          <w:color w:val="FF0000"/>
          <w:sz w:val="40"/>
          <w:szCs w:val="40"/>
        </w:rPr>
      </w:pPr>
      <w:r w:rsidRPr="00D41097">
        <w:rPr>
          <w:rFonts w:ascii="Arial" w:hAnsi="Arial" w:cs="Arial"/>
          <w:color w:val="FF0000"/>
          <w:sz w:val="40"/>
          <w:szCs w:val="40"/>
        </w:rPr>
        <w:t xml:space="preserve">  </w:t>
      </w:r>
      <w:r w:rsidR="002D12EB" w:rsidRPr="00D41097">
        <w:rPr>
          <w:rFonts w:ascii="Arial" w:hAnsi="Arial" w:cs="Arial"/>
          <w:color w:val="FF0000"/>
          <w:sz w:val="40"/>
          <w:szCs w:val="40"/>
        </w:rPr>
        <w:t xml:space="preserve">               </w:t>
      </w:r>
      <w:r w:rsidRPr="00D41097">
        <w:rPr>
          <w:rFonts w:ascii="Arial" w:hAnsi="Arial" w:cs="Arial"/>
          <w:color w:val="FF0000"/>
          <w:sz w:val="40"/>
          <w:szCs w:val="40"/>
        </w:rPr>
        <w:t xml:space="preserve">    </w:t>
      </w:r>
      <w:r w:rsidR="002D12EB" w:rsidRPr="00D41097">
        <w:rPr>
          <w:rFonts w:ascii="Arial" w:hAnsi="Arial" w:cs="Arial"/>
          <w:color w:val="FF0000"/>
          <w:sz w:val="40"/>
          <w:szCs w:val="40"/>
        </w:rPr>
        <w:t xml:space="preserve"> </w:t>
      </w:r>
      <w:r w:rsidR="002D12EB" w:rsidRPr="00D41097">
        <w:rPr>
          <w:rFonts w:ascii="Arial" w:hAnsi="Arial" w:cs="Arial"/>
          <w:noProof/>
          <w:color w:val="FF0000"/>
          <w:sz w:val="40"/>
          <w:szCs w:val="40"/>
        </w:rPr>
        <w:drawing>
          <wp:inline distT="0" distB="0" distL="0" distR="0" wp14:anchorId="2BA4A96B" wp14:editId="7AF7B71A">
            <wp:extent cx="2267627" cy="1396674"/>
            <wp:effectExtent l="0" t="0" r="5715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0 at 8.30.5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063" cy="147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6C642" w14:textId="77777777" w:rsidR="00AA1066" w:rsidRPr="00D41097" w:rsidRDefault="00AA1066" w:rsidP="002D12EB">
      <w:pPr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23B2E250" w14:textId="77777777" w:rsidR="00DB4DEC" w:rsidRDefault="00DB4DEC" w:rsidP="002D12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D2B6447" w14:textId="2806B0A1" w:rsidR="002D12EB" w:rsidRPr="00D41097" w:rsidRDefault="002D12EB" w:rsidP="002D12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097">
        <w:rPr>
          <w:rFonts w:ascii="Arial" w:hAnsi="Arial" w:cs="Arial"/>
          <w:color w:val="000000" w:themeColor="text1"/>
          <w:sz w:val="28"/>
          <w:szCs w:val="28"/>
        </w:rPr>
        <w:t xml:space="preserve">Daniel Hardie’s </w:t>
      </w:r>
      <w:r w:rsidR="00691FD2" w:rsidRPr="00D41097">
        <w:rPr>
          <w:rFonts w:ascii="Arial" w:hAnsi="Arial" w:cs="Arial"/>
          <w:color w:val="000000" w:themeColor="text1"/>
          <w:sz w:val="28"/>
          <w:szCs w:val="28"/>
        </w:rPr>
        <w:t>new</w:t>
      </w:r>
      <w:r w:rsidRPr="00D41097">
        <w:rPr>
          <w:rFonts w:ascii="Arial" w:hAnsi="Arial" w:cs="Arial"/>
          <w:color w:val="000000" w:themeColor="text1"/>
          <w:sz w:val="28"/>
          <w:szCs w:val="28"/>
        </w:rPr>
        <w:t xml:space="preserve"> work</w:t>
      </w:r>
      <w:r w:rsidRPr="00D4109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D41097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D41097">
        <w:rPr>
          <w:rFonts w:ascii="Arial" w:hAnsi="Arial" w:cs="Arial"/>
          <w:color w:val="FF0000"/>
          <w:sz w:val="28"/>
          <w:szCs w:val="28"/>
        </w:rPr>
        <w:t>Jazz and the Jazz Age: Searching for Meaning in a  Word</w:t>
      </w:r>
      <w:r w:rsidR="00691FD2" w:rsidRPr="00D41097">
        <w:rPr>
          <w:rFonts w:ascii="Arial" w:hAnsi="Arial" w:cs="Arial"/>
          <w:color w:val="000000" w:themeColor="text1"/>
          <w:sz w:val="28"/>
          <w:szCs w:val="28"/>
        </w:rPr>
        <w:t>,</w:t>
      </w:r>
      <w:r w:rsidR="00691FD2" w:rsidRPr="00D41097">
        <w:rPr>
          <w:rFonts w:ascii="Arial" w:hAnsi="Arial" w:cs="Arial"/>
          <w:color w:val="FF0000"/>
          <w:sz w:val="28"/>
          <w:szCs w:val="28"/>
        </w:rPr>
        <w:t xml:space="preserve"> </w:t>
      </w:r>
      <w:r w:rsidR="00691FD2" w:rsidRPr="00D41097">
        <w:rPr>
          <w:rFonts w:ascii="Arial" w:hAnsi="Arial" w:cs="Arial"/>
          <w:color w:val="000000" w:themeColor="text1"/>
          <w:sz w:val="28"/>
          <w:szCs w:val="28"/>
        </w:rPr>
        <w:t>the latest in his series of works on early jazz history</w:t>
      </w:r>
      <w:r w:rsidR="00463EEE" w:rsidRPr="00D41097">
        <w:rPr>
          <w:rFonts w:ascii="Arial" w:hAnsi="Arial" w:cs="Arial"/>
          <w:color w:val="000000" w:themeColor="text1"/>
          <w:sz w:val="28"/>
          <w:szCs w:val="28"/>
        </w:rPr>
        <w:t>,</w:t>
      </w:r>
      <w:r w:rsidR="00691FD2" w:rsidRPr="00D410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41097">
        <w:rPr>
          <w:rFonts w:ascii="Arial" w:hAnsi="Arial" w:cs="Arial"/>
          <w:color w:val="000000" w:themeColor="text1"/>
          <w:sz w:val="28"/>
          <w:szCs w:val="28"/>
        </w:rPr>
        <w:t>is now available at on-line booksellers.</w:t>
      </w:r>
    </w:p>
    <w:p w14:paraId="5438B502" w14:textId="1D984560" w:rsidR="002D12EB" w:rsidRPr="00D41097" w:rsidRDefault="00754603" w:rsidP="002D12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097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2D12EB" w:rsidRPr="00D41097">
        <w:rPr>
          <w:rFonts w:ascii="Arial" w:hAnsi="Arial" w:cs="Arial"/>
          <w:color w:val="000000" w:themeColor="text1"/>
          <w:sz w:val="28"/>
          <w:szCs w:val="28"/>
        </w:rPr>
        <w:t xml:space="preserve">In this work Daniel Hardie traces the </w:t>
      </w:r>
      <w:r w:rsidR="004314E3" w:rsidRPr="00D41097">
        <w:rPr>
          <w:rFonts w:ascii="Arial" w:hAnsi="Arial" w:cs="Arial"/>
          <w:color w:val="000000" w:themeColor="text1"/>
          <w:sz w:val="28"/>
          <w:szCs w:val="28"/>
        </w:rPr>
        <w:t>passage of a new form of music from beginnings in New Orleans to Chicago and New York during the heady years of the Roaring Twenties.</w:t>
      </w:r>
    </w:p>
    <w:p w14:paraId="50737DF3" w14:textId="33F99CF9" w:rsidR="004314E3" w:rsidRPr="00D41097" w:rsidRDefault="00691FD2" w:rsidP="002D12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097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4314E3" w:rsidRPr="00D41097">
        <w:rPr>
          <w:rFonts w:ascii="Arial" w:hAnsi="Arial" w:cs="Arial"/>
          <w:color w:val="000000" w:themeColor="text1"/>
          <w:sz w:val="28"/>
          <w:szCs w:val="28"/>
        </w:rPr>
        <w:t>A new word entered the language</w:t>
      </w:r>
      <w:r w:rsidR="000E7817" w:rsidRPr="00D410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A1066" w:rsidRPr="00D41097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4314E3" w:rsidRPr="00D41097">
        <w:rPr>
          <w:rFonts w:ascii="Arial" w:hAnsi="Arial" w:cs="Arial"/>
          <w:color w:val="000000" w:themeColor="text1"/>
          <w:sz w:val="28"/>
          <w:szCs w:val="28"/>
        </w:rPr>
        <w:t>Jazz</w:t>
      </w:r>
      <w:r w:rsidR="00AA1066" w:rsidRPr="00D410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6088" w:rsidRPr="00D41097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AA1066" w:rsidRPr="00D410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96088" w:rsidRPr="00D41097">
        <w:rPr>
          <w:rFonts w:ascii="Arial" w:hAnsi="Arial" w:cs="Arial"/>
          <w:color w:val="000000" w:themeColor="text1"/>
          <w:sz w:val="28"/>
          <w:szCs w:val="28"/>
        </w:rPr>
        <w:t>a word that gave a new name to the decade</w:t>
      </w:r>
      <w:r w:rsidR="000E7817" w:rsidRPr="00D41097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996088" w:rsidRPr="00D410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E7817" w:rsidRPr="00D41097">
        <w:rPr>
          <w:rFonts w:ascii="Arial" w:hAnsi="Arial" w:cs="Arial"/>
          <w:color w:val="000000" w:themeColor="text1"/>
          <w:sz w:val="28"/>
          <w:szCs w:val="28"/>
        </w:rPr>
        <w:t>T</w:t>
      </w:r>
      <w:r w:rsidR="00996088" w:rsidRPr="00D41097">
        <w:rPr>
          <w:rFonts w:ascii="Arial" w:hAnsi="Arial" w:cs="Arial"/>
          <w:color w:val="000000" w:themeColor="text1"/>
          <w:sz w:val="28"/>
          <w:szCs w:val="28"/>
        </w:rPr>
        <w:t xml:space="preserve">he Jazz Age. </w:t>
      </w:r>
      <w:r w:rsidR="004314E3" w:rsidRPr="00D41097">
        <w:rPr>
          <w:rFonts w:ascii="Arial" w:hAnsi="Arial" w:cs="Arial"/>
          <w:color w:val="000000" w:themeColor="text1"/>
          <w:sz w:val="28"/>
          <w:szCs w:val="28"/>
        </w:rPr>
        <w:t xml:space="preserve">Audiences were dazzled by the new </w:t>
      </w:r>
      <w:r w:rsidR="008F0615" w:rsidRPr="00D41097">
        <w:rPr>
          <w:rFonts w:ascii="Arial" w:hAnsi="Arial" w:cs="Arial"/>
          <w:color w:val="000000" w:themeColor="text1"/>
          <w:sz w:val="28"/>
          <w:szCs w:val="28"/>
        </w:rPr>
        <w:t xml:space="preserve">music </w:t>
      </w:r>
      <w:r w:rsidR="004314E3" w:rsidRPr="00D41097">
        <w:rPr>
          <w:rFonts w:ascii="Arial" w:hAnsi="Arial" w:cs="Arial"/>
          <w:color w:val="000000" w:themeColor="text1"/>
          <w:sz w:val="28"/>
          <w:szCs w:val="28"/>
        </w:rPr>
        <w:t>that rapidly began to  dominate popular music in the US and moved on to conquer the world.</w:t>
      </w:r>
    </w:p>
    <w:p w14:paraId="281E6C41" w14:textId="27F74664" w:rsidR="00996088" w:rsidRPr="00D41097" w:rsidRDefault="00AA1066" w:rsidP="002D12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097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4314E3" w:rsidRPr="00D41097">
        <w:rPr>
          <w:rFonts w:ascii="Arial" w:hAnsi="Arial" w:cs="Arial"/>
          <w:color w:val="000000" w:themeColor="text1"/>
          <w:sz w:val="28"/>
          <w:szCs w:val="28"/>
        </w:rPr>
        <w:t xml:space="preserve">It </w:t>
      </w:r>
      <w:r w:rsidR="000E7817" w:rsidRPr="00D41097">
        <w:rPr>
          <w:rFonts w:ascii="Arial" w:hAnsi="Arial" w:cs="Arial"/>
          <w:color w:val="000000" w:themeColor="text1"/>
          <w:sz w:val="28"/>
          <w:szCs w:val="28"/>
        </w:rPr>
        <w:t>had</w:t>
      </w:r>
      <w:r w:rsidR="004314E3" w:rsidRPr="00D41097">
        <w:rPr>
          <w:rFonts w:ascii="Arial" w:hAnsi="Arial" w:cs="Arial"/>
          <w:color w:val="000000" w:themeColor="text1"/>
          <w:sz w:val="28"/>
          <w:szCs w:val="28"/>
        </w:rPr>
        <w:t xml:space="preserve"> an appealing </w:t>
      </w:r>
      <w:r w:rsidR="008F0615" w:rsidRPr="00D41097">
        <w:rPr>
          <w:rFonts w:ascii="Arial" w:hAnsi="Arial" w:cs="Arial"/>
          <w:color w:val="000000" w:themeColor="text1"/>
          <w:sz w:val="28"/>
          <w:szCs w:val="28"/>
        </w:rPr>
        <w:t>sound</w:t>
      </w:r>
      <w:r w:rsidR="000E7817" w:rsidRPr="00D41097">
        <w:rPr>
          <w:rFonts w:ascii="Arial" w:hAnsi="Arial" w:cs="Arial"/>
          <w:color w:val="000000" w:themeColor="text1"/>
          <w:sz w:val="28"/>
          <w:szCs w:val="28"/>
        </w:rPr>
        <w:t>,</w:t>
      </w:r>
      <w:r w:rsidR="008F0615" w:rsidRPr="00D41097">
        <w:rPr>
          <w:rFonts w:ascii="Arial" w:hAnsi="Arial" w:cs="Arial"/>
          <w:color w:val="000000" w:themeColor="text1"/>
          <w:sz w:val="28"/>
          <w:szCs w:val="28"/>
        </w:rPr>
        <w:t xml:space="preserve"> bringing with it this </w:t>
      </w:r>
      <w:r w:rsidR="000E7817" w:rsidRPr="00D41097">
        <w:rPr>
          <w:rFonts w:ascii="Arial" w:hAnsi="Arial" w:cs="Arial"/>
          <w:color w:val="000000" w:themeColor="text1"/>
          <w:sz w:val="28"/>
          <w:szCs w:val="28"/>
        </w:rPr>
        <w:t xml:space="preserve">strange </w:t>
      </w:r>
      <w:r w:rsidR="008F0615" w:rsidRPr="00D41097">
        <w:rPr>
          <w:rFonts w:ascii="Arial" w:hAnsi="Arial" w:cs="Arial"/>
          <w:color w:val="000000" w:themeColor="text1"/>
          <w:sz w:val="28"/>
          <w:szCs w:val="28"/>
        </w:rPr>
        <w:t xml:space="preserve">new  and powerful word </w:t>
      </w:r>
      <w:r w:rsidR="00996088" w:rsidRPr="00D41097">
        <w:rPr>
          <w:rFonts w:ascii="Arial" w:hAnsi="Arial" w:cs="Arial"/>
          <w:color w:val="000000" w:themeColor="text1"/>
          <w:sz w:val="28"/>
          <w:szCs w:val="28"/>
        </w:rPr>
        <w:t>that seemed to come from nowhere and survived the music of the Jazz Age.</w:t>
      </w:r>
      <w:r w:rsidR="000E7817" w:rsidRPr="00D41097">
        <w:rPr>
          <w:rFonts w:ascii="Arial" w:hAnsi="Arial" w:cs="Arial"/>
          <w:color w:val="000000" w:themeColor="text1"/>
          <w:sz w:val="28"/>
          <w:szCs w:val="28"/>
        </w:rPr>
        <w:t xml:space="preserve"> What did it mean?</w:t>
      </w:r>
    </w:p>
    <w:p w14:paraId="5B7CB37E" w14:textId="2564D330" w:rsidR="00D41097" w:rsidRDefault="00996088" w:rsidP="00DB4DEC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1097">
        <w:rPr>
          <w:rFonts w:ascii="Arial" w:hAnsi="Arial" w:cs="Arial"/>
          <w:color w:val="000000" w:themeColor="text1"/>
          <w:sz w:val="28"/>
          <w:szCs w:val="28"/>
        </w:rPr>
        <w:t xml:space="preserve">You can get your </w:t>
      </w:r>
      <w:r w:rsidR="000E7817" w:rsidRPr="00D41097">
        <w:rPr>
          <w:rFonts w:ascii="Arial" w:hAnsi="Arial" w:cs="Arial"/>
          <w:color w:val="000000" w:themeColor="text1"/>
          <w:sz w:val="28"/>
          <w:szCs w:val="28"/>
        </w:rPr>
        <w:t xml:space="preserve">print </w:t>
      </w:r>
      <w:r w:rsidRPr="00D41097">
        <w:rPr>
          <w:rFonts w:ascii="Arial" w:hAnsi="Arial" w:cs="Arial"/>
          <w:color w:val="000000" w:themeColor="text1"/>
          <w:sz w:val="28"/>
          <w:szCs w:val="28"/>
        </w:rPr>
        <w:t xml:space="preserve">copy </w:t>
      </w:r>
      <w:r w:rsidR="000E7817" w:rsidRPr="00D41097">
        <w:rPr>
          <w:rFonts w:ascii="Arial" w:hAnsi="Arial" w:cs="Arial"/>
          <w:color w:val="000000" w:themeColor="text1"/>
          <w:sz w:val="28"/>
          <w:szCs w:val="28"/>
        </w:rPr>
        <w:t xml:space="preserve"> or eBook </w:t>
      </w:r>
      <w:r w:rsidRPr="00D41097">
        <w:rPr>
          <w:rFonts w:ascii="Arial" w:hAnsi="Arial" w:cs="Arial"/>
          <w:color w:val="000000" w:themeColor="text1"/>
          <w:sz w:val="28"/>
          <w:szCs w:val="28"/>
        </w:rPr>
        <w:t>of</w:t>
      </w:r>
      <w:r w:rsidRPr="00D41097">
        <w:rPr>
          <w:rFonts w:ascii="Arial" w:hAnsi="Arial" w:cs="Arial"/>
          <w:color w:val="FF0000"/>
          <w:sz w:val="28"/>
          <w:szCs w:val="28"/>
        </w:rPr>
        <w:t xml:space="preserve"> Jazz and the Jazz Age: Searching for Meaning in a  Word</w:t>
      </w:r>
      <w:r w:rsidR="00691FD2" w:rsidRPr="00D41097">
        <w:rPr>
          <w:rFonts w:ascii="Arial" w:hAnsi="Arial" w:cs="Arial"/>
          <w:color w:val="FF0000"/>
          <w:sz w:val="28"/>
          <w:szCs w:val="28"/>
        </w:rPr>
        <w:t xml:space="preserve"> </w:t>
      </w:r>
      <w:r w:rsidR="00691FD2" w:rsidRPr="00D41097">
        <w:rPr>
          <w:rFonts w:ascii="Arial" w:hAnsi="Arial" w:cs="Arial"/>
          <w:color w:val="000000" w:themeColor="text1"/>
          <w:sz w:val="28"/>
          <w:szCs w:val="28"/>
        </w:rPr>
        <w:t>at</w:t>
      </w:r>
      <w:r w:rsidR="00D41097" w:rsidRPr="00D41097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76E005BA" w14:textId="474B2C17" w:rsidR="00F35ED4" w:rsidRPr="00D41097" w:rsidRDefault="00D41097" w:rsidP="00D41097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D41097">
          <w:rPr>
            <w:rStyle w:val="Hyperlink"/>
            <w:rFonts w:ascii="Arial" w:hAnsi="Arial" w:cs="Arial"/>
            <w:sz w:val="28"/>
            <w:szCs w:val="28"/>
          </w:rPr>
          <w:t>https://www.iuniverse.com/en/bookstore</w:t>
        </w:r>
      </w:hyperlink>
    </w:p>
    <w:p w14:paraId="30A69EDC" w14:textId="2F25000C" w:rsidR="00F35ED4" w:rsidRPr="00D41097" w:rsidRDefault="00D41097" w:rsidP="00D4109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F35ED4" w:rsidRPr="00D41097">
        <w:rPr>
          <w:rFonts w:ascii="Arial" w:hAnsi="Arial" w:cs="Arial"/>
          <w:sz w:val="28"/>
          <w:szCs w:val="28"/>
        </w:rPr>
        <w:t>or on-line booksellers including</w:t>
      </w:r>
      <w:r w:rsidRPr="00D41097">
        <w:rPr>
          <w:rFonts w:ascii="Arial" w:hAnsi="Arial" w:cs="Arial"/>
          <w:sz w:val="28"/>
          <w:szCs w:val="28"/>
        </w:rPr>
        <w:t>:</w:t>
      </w:r>
      <w:r w:rsidR="00F35ED4" w:rsidRPr="00D410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7" w:history="1">
        <w:r w:rsidR="00F35ED4" w:rsidRPr="00D41097">
          <w:rPr>
            <w:rStyle w:val="Hyperlink"/>
            <w:rFonts w:ascii="Arial" w:hAnsi="Arial" w:cs="Arial"/>
            <w:sz w:val="28"/>
            <w:szCs w:val="28"/>
          </w:rPr>
          <w:t>www.Amazon.com</w:t>
        </w:r>
      </w:hyperlink>
      <w:r w:rsidR="00F35ED4" w:rsidRPr="00D41097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2762CE3" w14:textId="44ABDA07" w:rsidR="00F35ED4" w:rsidRPr="00D41097" w:rsidRDefault="00F35ED4" w:rsidP="00F35ED4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D41097">
        <w:rPr>
          <w:rFonts w:ascii="Arial" w:hAnsi="Arial" w:cs="Arial"/>
          <w:color w:val="000000" w:themeColor="text1"/>
          <w:sz w:val="28"/>
          <w:szCs w:val="28"/>
        </w:rPr>
        <w:t xml:space="preserve">                         and   </w:t>
      </w:r>
      <w:r w:rsidRPr="00D41097">
        <w:rPr>
          <w:rFonts w:ascii="Arial" w:eastAsia="Times New Roman" w:hAnsi="Arial" w:cs="Arial"/>
          <w:color w:val="0E7744"/>
          <w:sz w:val="28"/>
          <w:szCs w:val="28"/>
          <w:shd w:val="clear" w:color="auto" w:fill="FFFFFF"/>
          <w:lang w:eastAsia="en-GB"/>
        </w:rPr>
        <w:t>https://www.barnesandnoble.com/</w:t>
      </w:r>
    </w:p>
    <w:p w14:paraId="4A7F944D" w14:textId="28778B49" w:rsidR="00463EEE" w:rsidRPr="008527CC" w:rsidRDefault="00F35ED4" w:rsidP="00D41097">
      <w:pPr>
        <w:jc w:val="center"/>
        <w:rPr>
          <w:rFonts w:ascii="Arial" w:hAnsi="Arial" w:cs="Arial"/>
          <w:color w:val="000000" w:themeColor="text1"/>
        </w:rPr>
      </w:pPr>
      <w:r w:rsidRPr="008527CC">
        <w:rPr>
          <w:rFonts w:ascii="Arial" w:hAnsi="Arial" w:cs="Arial"/>
          <w:color w:val="000000" w:themeColor="text1"/>
        </w:rPr>
        <w:t xml:space="preserve">       </w:t>
      </w:r>
    </w:p>
    <w:p w14:paraId="1AED2FDD" w14:textId="317C5584" w:rsidR="008F0615" w:rsidRPr="008527CC" w:rsidRDefault="00463EEE" w:rsidP="00AA1066">
      <w:pPr>
        <w:ind w:left="360"/>
        <w:jc w:val="both"/>
        <w:rPr>
          <w:rFonts w:ascii="Arial" w:hAnsi="Arial" w:cs="Arial"/>
        </w:rPr>
      </w:pPr>
      <w:r w:rsidRPr="008527CC">
        <w:rPr>
          <w:rFonts w:ascii="Arial" w:hAnsi="Arial" w:cs="Arial"/>
        </w:rPr>
        <w:t xml:space="preserve">      </w:t>
      </w:r>
      <w:r w:rsidR="008F0615" w:rsidRPr="008527CC">
        <w:rPr>
          <w:rFonts w:ascii="Arial" w:hAnsi="Arial" w:cs="Arial"/>
        </w:rPr>
        <w:t>Daniel Hardie is the author of five previous works on jazz history:</w:t>
      </w:r>
    </w:p>
    <w:p w14:paraId="19B353A7" w14:textId="370E7C4C" w:rsidR="008F0615" w:rsidRPr="008527CC" w:rsidRDefault="008F0615" w:rsidP="005942ED">
      <w:pPr>
        <w:ind w:left="360" w:right="630"/>
        <w:jc w:val="center"/>
        <w:rPr>
          <w:rFonts w:ascii="Arial" w:hAnsi="Arial" w:cs="Arial"/>
          <w:i/>
          <w:iCs/>
        </w:rPr>
      </w:pPr>
      <w:r w:rsidRPr="008527CC">
        <w:rPr>
          <w:rFonts w:ascii="Arial" w:hAnsi="Arial" w:cs="Arial"/>
          <w:i/>
          <w:iCs/>
        </w:rPr>
        <w:t>The Loudest Trumpet: Buddy Bolden and the Early History of Jazz. 2000</w:t>
      </w:r>
    </w:p>
    <w:p w14:paraId="0F9CDFCC" w14:textId="77777777" w:rsidR="008F0615" w:rsidRPr="008527CC" w:rsidRDefault="008F0615" w:rsidP="00AA1066">
      <w:pPr>
        <w:ind w:left="360" w:right="630"/>
        <w:jc w:val="center"/>
        <w:rPr>
          <w:rFonts w:ascii="Arial" w:hAnsi="Arial" w:cs="Arial"/>
          <w:i/>
          <w:iCs/>
        </w:rPr>
      </w:pPr>
      <w:r w:rsidRPr="008527CC">
        <w:rPr>
          <w:rFonts w:ascii="Arial" w:hAnsi="Arial" w:cs="Arial"/>
          <w:i/>
          <w:iCs/>
        </w:rPr>
        <w:t>Exploring Early Jazz: The Origins and Evolution of the New Orleans Style. 2002</w:t>
      </w:r>
    </w:p>
    <w:p w14:paraId="10425C72" w14:textId="77777777" w:rsidR="008F0615" w:rsidRPr="008527CC" w:rsidRDefault="008F0615" w:rsidP="00AA1066">
      <w:pPr>
        <w:ind w:left="360" w:right="630"/>
        <w:jc w:val="center"/>
        <w:rPr>
          <w:rFonts w:ascii="Arial" w:hAnsi="Arial" w:cs="Arial"/>
          <w:i/>
          <w:iCs/>
        </w:rPr>
      </w:pPr>
      <w:r w:rsidRPr="008527CC">
        <w:rPr>
          <w:rFonts w:ascii="Arial" w:hAnsi="Arial" w:cs="Arial"/>
          <w:i/>
          <w:iCs/>
        </w:rPr>
        <w:t>The Ancestry of Jazz: A Musical Family History.2004</w:t>
      </w:r>
    </w:p>
    <w:p w14:paraId="35CEDC44" w14:textId="3A32328C" w:rsidR="008F0615" w:rsidRPr="008527CC" w:rsidRDefault="008F0615" w:rsidP="00AA1066">
      <w:pPr>
        <w:ind w:left="360" w:right="630"/>
        <w:jc w:val="center"/>
        <w:rPr>
          <w:rFonts w:ascii="Arial" w:hAnsi="Arial" w:cs="Arial"/>
          <w:i/>
          <w:iCs/>
        </w:rPr>
      </w:pPr>
      <w:r w:rsidRPr="008527CC">
        <w:rPr>
          <w:rFonts w:ascii="Arial" w:hAnsi="Arial" w:cs="Arial"/>
          <w:i/>
          <w:iCs/>
        </w:rPr>
        <w:t>The Birth of Jazz: Reviving the Music of the Bolden Era.2006</w:t>
      </w:r>
    </w:p>
    <w:p w14:paraId="5BE4DBF1" w14:textId="77777777" w:rsidR="008F0615" w:rsidRPr="008527CC" w:rsidRDefault="008F0615" w:rsidP="00AA1066">
      <w:pPr>
        <w:ind w:left="360" w:right="630"/>
        <w:jc w:val="center"/>
        <w:rPr>
          <w:rFonts w:ascii="Arial" w:hAnsi="Arial" w:cs="Arial"/>
          <w:i/>
          <w:iCs/>
        </w:rPr>
      </w:pPr>
      <w:r w:rsidRPr="008527CC">
        <w:rPr>
          <w:rFonts w:ascii="Arial" w:hAnsi="Arial" w:cs="Arial"/>
          <w:i/>
          <w:iCs/>
        </w:rPr>
        <w:t>Jazz Historiography: The Story of Jazz History Writing.2013</w:t>
      </w:r>
    </w:p>
    <w:p w14:paraId="75D69213" w14:textId="77777777" w:rsidR="008F0615" w:rsidRPr="008527CC" w:rsidRDefault="008F0615" w:rsidP="00463EEE">
      <w:pPr>
        <w:ind w:right="630"/>
        <w:jc w:val="center"/>
        <w:rPr>
          <w:rFonts w:ascii="Arial" w:hAnsi="Arial" w:cs="Arial"/>
        </w:rPr>
      </w:pPr>
    </w:p>
    <w:p w14:paraId="43AEE7D3" w14:textId="479BB7AA" w:rsidR="008F0615" w:rsidRPr="008527CC" w:rsidRDefault="00AA1066" w:rsidP="00996088">
      <w:pPr>
        <w:jc w:val="both"/>
        <w:rPr>
          <w:rFonts w:ascii="Arial" w:hAnsi="Arial" w:cs="Arial"/>
        </w:rPr>
      </w:pPr>
      <w:r w:rsidRPr="008527CC">
        <w:rPr>
          <w:rFonts w:ascii="Arial" w:hAnsi="Arial" w:cs="Arial"/>
        </w:rPr>
        <w:t>Author’s Website:</w:t>
      </w:r>
      <w:r w:rsidRPr="008527CC">
        <w:t xml:space="preserve"> </w:t>
      </w:r>
      <w:r w:rsidRPr="008527CC">
        <w:rPr>
          <w:rFonts w:ascii="Arial" w:hAnsi="Arial" w:cs="Arial"/>
        </w:rPr>
        <w:t>http://tinyurl.com/nqaup</w:t>
      </w:r>
    </w:p>
    <w:p w14:paraId="6B542077" w14:textId="77777777" w:rsidR="008F0615" w:rsidRPr="00D41097" w:rsidRDefault="008F0615" w:rsidP="00996088">
      <w:pPr>
        <w:jc w:val="both"/>
        <w:rPr>
          <w:rFonts w:ascii="Arial" w:hAnsi="Arial" w:cs="Arial"/>
          <w:color w:val="000000" w:themeColor="text1"/>
          <w:sz w:val="40"/>
          <w:szCs w:val="40"/>
        </w:rPr>
      </w:pPr>
    </w:p>
    <w:p w14:paraId="36E56E6B" w14:textId="1E84F787" w:rsidR="002D12EB" w:rsidRPr="00D41097" w:rsidRDefault="002D12EB" w:rsidP="0099608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E482A82" w14:textId="77777777" w:rsidR="002D12EB" w:rsidRPr="00D41097" w:rsidRDefault="002D12EB">
      <w:pPr>
        <w:rPr>
          <w:rFonts w:ascii="Arial" w:hAnsi="Arial" w:cs="Arial"/>
          <w:color w:val="FF0000"/>
          <w:sz w:val="22"/>
          <w:szCs w:val="22"/>
        </w:rPr>
      </w:pPr>
    </w:p>
    <w:sectPr w:rsidR="002D12EB" w:rsidRPr="00D41097" w:rsidSect="00C526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5A45"/>
    <w:multiLevelType w:val="multilevel"/>
    <w:tmpl w:val="BECC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EB"/>
    <w:rsid w:val="00092988"/>
    <w:rsid w:val="000E7817"/>
    <w:rsid w:val="002D12EB"/>
    <w:rsid w:val="004314E3"/>
    <w:rsid w:val="00463EEE"/>
    <w:rsid w:val="004D6C93"/>
    <w:rsid w:val="005942ED"/>
    <w:rsid w:val="00691FD2"/>
    <w:rsid w:val="00754603"/>
    <w:rsid w:val="008527CC"/>
    <w:rsid w:val="008F0615"/>
    <w:rsid w:val="00996088"/>
    <w:rsid w:val="00AA1066"/>
    <w:rsid w:val="00C26FC7"/>
    <w:rsid w:val="00C5269B"/>
    <w:rsid w:val="00D41097"/>
    <w:rsid w:val="00DB4DEC"/>
    <w:rsid w:val="00E4140B"/>
    <w:rsid w:val="00F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76E55"/>
  <w15:chartTrackingRefBased/>
  <w15:docId w15:val="{1937398B-EADE-C443-B05C-0C720BB0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F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1F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91F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F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1F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1F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1F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691FD2"/>
    <w:rPr>
      <w:i/>
      <w:iCs/>
    </w:rPr>
  </w:style>
  <w:style w:type="paragraph" w:customStyle="1" w:styleId="action-menu-item">
    <w:name w:val="action-menu-item"/>
    <w:basedOn w:val="Normal"/>
    <w:rsid w:val="00691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7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2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139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niverse.com/en/booksto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Hardie</dc:creator>
  <cp:keywords/>
  <dc:description/>
  <cp:lastModifiedBy>Daniel Hardie</cp:lastModifiedBy>
  <cp:revision>2</cp:revision>
  <cp:lastPrinted>2020-04-09T23:51:00Z</cp:lastPrinted>
  <dcterms:created xsi:type="dcterms:W3CDTF">2020-04-11T02:47:00Z</dcterms:created>
  <dcterms:modified xsi:type="dcterms:W3CDTF">2020-04-11T02:47:00Z</dcterms:modified>
</cp:coreProperties>
</file>