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4A" w:rsidRDefault="00AE04C4" w:rsidP="00AE04C4">
      <w:pPr>
        <w:jc w:val="center"/>
        <w:rPr>
          <w:b/>
        </w:rPr>
      </w:pPr>
      <w:r>
        <w:rPr>
          <w:b/>
        </w:rPr>
        <w:t>IAJRC FINANCES</w:t>
      </w:r>
    </w:p>
    <w:p w:rsidR="00AE04C4" w:rsidRDefault="00AE04C4" w:rsidP="00AE04C4">
      <w:pPr>
        <w:jc w:val="center"/>
        <w:rPr>
          <w:b/>
        </w:rPr>
      </w:pPr>
      <w:r>
        <w:rPr>
          <w:b/>
        </w:rPr>
        <w:t>January 1</w:t>
      </w:r>
      <w:r w:rsidR="008E75EE">
        <w:rPr>
          <w:b/>
        </w:rPr>
        <w:t>5</w:t>
      </w:r>
      <w:r>
        <w:rPr>
          <w:b/>
        </w:rPr>
        <w:t>, 2018</w:t>
      </w:r>
    </w:p>
    <w:p w:rsidR="00AE04C4" w:rsidRDefault="00AE04C4" w:rsidP="00AE04C4">
      <w:pPr>
        <w:jc w:val="center"/>
        <w:rPr>
          <w:b/>
        </w:rPr>
      </w:pPr>
    </w:p>
    <w:p w:rsidR="00AE04C4" w:rsidRDefault="00AE04C4" w:rsidP="00AE04C4">
      <w:pPr>
        <w:jc w:val="both"/>
      </w:pPr>
      <w:r>
        <w:t>First National Bank of Brookfield - checking account balance: $17,055</w:t>
      </w:r>
      <w:r w:rsidR="00A05323">
        <w:t>*</w:t>
      </w:r>
    </w:p>
    <w:p w:rsidR="00AE04C4" w:rsidRPr="00AE04C4" w:rsidRDefault="00AE04C4" w:rsidP="00AE04C4">
      <w:pPr>
        <w:jc w:val="both"/>
      </w:pPr>
      <w:r>
        <w:t>Outstanding checks: printing &amp; mailing Summer Journal</w:t>
      </w:r>
      <w:r w:rsidR="00A05323">
        <w:t xml:space="preserve">       </w:t>
      </w:r>
      <w:proofErr w:type="gramStart"/>
      <w:r w:rsidR="00A05323">
        <w:t xml:space="preserve">   </w:t>
      </w:r>
      <w:r w:rsidR="00AF1306">
        <w:t>(</w:t>
      </w:r>
      <w:proofErr w:type="gramEnd"/>
      <w:r w:rsidR="00A05323">
        <w:t>$</w:t>
      </w:r>
      <w:r w:rsidR="00A05323" w:rsidRPr="00A05323">
        <w:rPr>
          <w:u w:val="single"/>
        </w:rPr>
        <w:t>4,1</w:t>
      </w:r>
      <w:r w:rsidR="00AF1306">
        <w:rPr>
          <w:u w:val="single"/>
        </w:rPr>
        <w:t>40)</w:t>
      </w:r>
    </w:p>
    <w:p w:rsidR="00A05323" w:rsidRDefault="00A05323" w:rsidP="00AE04C4">
      <w:pPr>
        <w:jc w:val="both"/>
        <w:rPr>
          <w:b/>
        </w:rPr>
      </w:pPr>
      <w:r>
        <w:t xml:space="preserve">                                Net balance:                                                       </w:t>
      </w:r>
      <w:r w:rsidRPr="00A05323">
        <w:rPr>
          <w:b/>
        </w:rPr>
        <w:t>$12,915</w:t>
      </w:r>
    </w:p>
    <w:p w:rsidR="00A05323" w:rsidRDefault="00A05323" w:rsidP="00A05323">
      <w:pPr>
        <w:pStyle w:val="ListParagraph"/>
        <w:numPr>
          <w:ilvl w:val="0"/>
          <w:numId w:val="2"/>
        </w:numPr>
        <w:jc w:val="both"/>
      </w:pPr>
      <w:r>
        <w:t>Includes $2,700 PayPal transfer of 2018 dues</w:t>
      </w:r>
    </w:p>
    <w:p w:rsidR="00A05323" w:rsidRDefault="00A05323" w:rsidP="00A05323">
      <w:pPr>
        <w:jc w:val="both"/>
        <w:rPr>
          <w:u w:val="single"/>
        </w:rPr>
      </w:pPr>
      <w:r w:rsidRPr="00A05323">
        <w:rPr>
          <w:u w:val="single"/>
        </w:rPr>
        <w:t xml:space="preserve">2017 </w:t>
      </w:r>
      <w:r w:rsidR="00787428">
        <w:rPr>
          <w:u w:val="single"/>
        </w:rPr>
        <w:t xml:space="preserve">remaining </w:t>
      </w:r>
      <w:r w:rsidRPr="00A05323">
        <w:rPr>
          <w:u w:val="single"/>
        </w:rPr>
        <w:t>obligations</w:t>
      </w:r>
    </w:p>
    <w:p w:rsidR="00A05323" w:rsidRDefault="00A05323" w:rsidP="00A05323">
      <w:pPr>
        <w:jc w:val="both"/>
      </w:pPr>
      <w:r w:rsidRPr="00A05323">
        <w:t>Fall Journal</w:t>
      </w:r>
      <w:r>
        <w:t>: printing &amp; mailing:                                                         $4,140</w:t>
      </w:r>
    </w:p>
    <w:p w:rsidR="00A05323" w:rsidRDefault="00A05323" w:rsidP="00A05323">
      <w:pPr>
        <w:jc w:val="both"/>
      </w:pPr>
      <w:r>
        <w:t>Winter Journal: editing, printing &amp; mailing:                                    $6,640</w:t>
      </w:r>
    </w:p>
    <w:p w:rsidR="00A05323" w:rsidRDefault="00E72614" w:rsidP="00A05323">
      <w:pPr>
        <w:jc w:val="both"/>
      </w:pPr>
      <w:r>
        <w:t xml:space="preserve">                                     </w:t>
      </w:r>
      <w:r w:rsidR="00AF1306">
        <w:t>Preliminary balance for 2018:                        $2135</w:t>
      </w:r>
    </w:p>
    <w:p w:rsidR="00AF1306" w:rsidRDefault="0035172B" w:rsidP="00A05323">
      <w:pPr>
        <w:pBdr>
          <w:bottom w:val="dotted" w:sz="24" w:space="1" w:color="auto"/>
        </w:pBdr>
        <w:jc w:val="both"/>
      </w:pPr>
      <w:r>
        <w:t xml:space="preserve">                             </w:t>
      </w:r>
      <w:r w:rsidR="00AF1306">
        <w:t xml:space="preserve">Less 2018 dues payments via PayPal               </w:t>
      </w:r>
      <w:proofErr w:type="gramStart"/>
      <w:r w:rsidR="00AF1306">
        <w:t xml:space="preserve">   (</w:t>
      </w:r>
      <w:proofErr w:type="gramEnd"/>
      <w:r w:rsidR="00AF1306">
        <w:t>$</w:t>
      </w:r>
      <w:r w:rsidR="00787428">
        <w:t>2,700)</w:t>
      </w:r>
      <w:r w:rsidR="00AF1306">
        <w:t xml:space="preserve">                              </w:t>
      </w:r>
    </w:p>
    <w:p w:rsidR="00AF1306" w:rsidRDefault="00AF1306" w:rsidP="00A05323">
      <w:pPr>
        <w:pBdr>
          <w:bottom w:val="dotted" w:sz="24" w:space="1" w:color="auto"/>
        </w:pBdr>
        <w:jc w:val="both"/>
        <w:rPr>
          <w:b/>
        </w:rPr>
      </w:pPr>
      <w:r>
        <w:t xml:space="preserve"> </w:t>
      </w:r>
      <w:r>
        <w:rPr>
          <w:b/>
        </w:rPr>
        <w:t xml:space="preserve">2017 Final balance                                                                          </w:t>
      </w:r>
      <w:r w:rsidR="0035172B">
        <w:rPr>
          <w:b/>
        </w:rPr>
        <w:t xml:space="preserve"> </w:t>
      </w:r>
      <w:r>
        <w:rPr>
          <w:b/>
        </w:rPr>
        <w:t xml:space="preserve"> </w:t>
      </w:r>
      <w:proofErr w:type="gramStart"/>
      <w:r>
        <w:rPr>
          <w:b/>
        </w:rPr>
        <w:t xml:space="preserve">   </w:t>
      </w:r>
      <w:r w:rsidR="00F60766">
        <w:t>(</w:t>
      </w:r>
      <w:proofErr w:type="gramEnd"/>
      <w:r>
        <w:rPr>
          <w:b/>
        </w:rPr>
        <w:t>$564</w:t>
      </w:r>
      <w:r w:rsidR="00F60766">
        <w:rPr>
          <w:b/>
        </w:rPr>
        <w:t>)</w:t>
      </w:r>
    </w:p>
    <w:p w:rsidR="00AF1306" w:rsidRDefault="00AF1306" w:rsidP="00A05323">
      <w:pPr>
        <w:pBdr>
          <w:bottom w:val="dotted" w:sz="24" w:space="1" w:color="auto"/>
        </w:pBdr>
        <w:jc w:val="both"/>
        <w:rPr>
          <w:b/>
        </w:rPr>
      </w:pPr>
    </w:p>
    <w:p w:rsidR="00AF1306" w:rsidRDefault="00AF1306" w:rsidP="00AF1306">
      <w:pPr>
        <w:jc w:val="center"/>
        <w:rPr>
          <w:b/>
          <w:u w:val="single"/>
        </w:rPr>
      </w:pPr>
      <w:r>
        <w:rPr>
          <w:b/>
          <w:u w:val="single"/>
        </w:rPr>
        <w:t>Projected 2018 expenditures</w:t>
      </w:r>
    </w:p>
    <w:p w:rsidR="00AF1306" w:rsidRDefault="00AF1306" w:rsidP="00AF1306">
      <w:pPr>
        <w:jc w:val="both"/>
      </w:pPr>
      <w:r w:rsidRPr="00AF1306">
        <w:t xml:space="preserve">Four Journals @ </w:t>
      </w:r>
      <w:r>
        <w:t>$6,540 each                                                         $26,560</w:t>
      </w:r>
    </w:p>
    <w:p w:rsidR="00AF1306" w:rsidRPr="00AF1306" w:rsidRDefault="00AF1306" w:rsidP="00AF1306">
      <w:pPr>
        <w:jc w:val="both"/>
      </w:pPr>
      <w:r>
        <w:t xml:space="preserve">2018 dues received </w:t>
      </w:r>
      <w:r w:rsidR="00274505">
        <w:t>(155</w:t>
      </w:r>
      <w:r>
        <w:t xml:space="preserve"> x $</w:t>
      </w:r>
      <w:proofErr w:type="gramStart"/>
      <w:r>
        <w:t>55)</w:t>
      </w:r>
      <w:r w:rsidR="00C109ED">
        <w:t>*</w:t>
      </w:r>
      <w:proofErr w:type="gramEnd"/>
      <w:r w:rsidR="00C109ED">
        <w:t>*</w:t>
      </w:r>
      <w:r>
        <w:t xml:space="preserve">       </w:t>
      </w:r>
      <w:r w:rsidR="00274505">
        <w:t xml:space="preserve">                                           </w:t>
      </w:r>
      <w:r>
        <w:t xml:space="preserve"> $</w:t>
      </w:r>
      <w:r w:rsidR="00274505">
        <w:t>8,525</w:t>
      </w:r>
    </w:p>
    <w:p w:rsidR="00AF1306" w:rsidRDefault="00AF1306" w:rsidP="00A05323">
      <w:pPr>
        <w:jc w:val="both"/>
        <w:rPr>
          <w:b/>
        </w:rPr>
      </w:pPr>
      <w:r>
        <w:rPr>
          <w:b/>
        </w:rPr>
        <w:t xml:space="preserve">Deficit                                                                                            </w:t>
      </w:r>
      <w:proofErr w:type="gramStart"/>
      <w:r>
        <w:rPr>
          <w:b/>
        </w:rPr>
        <w:t xml:space="preserve">   </w:t>
      </w:r>
      <w:r w:rsidR="00787428">
        <w:rPr>
          <w:b/>
        </w:rPr>
        <w:t>(</w:t>
      </w:r>
      <w:proofErr w:type="gramEnd"/>
      <w:r>
        <w:rPr>
          <w:b/>
        </w:rPr>
        <w:t xml:space="preserve"> $</w:t>
      </w:r>
      <w:r w:rsidR="00274505">
        <w:rPr>
          <w:b/>
        </w:rPr>
        <w:t>18,035</w:t>
      </w:r>
      <w:r w:rsidR="00787428">
        <w:rPr>
          <w:b/>
        </w:rPr>
        <w:t>)</w:t>
      </w:r>
      <w:r w:rsidR="00944E93">
        <w:rPr>
          <w:b/>
        </w:rPr>
        <w:t>**</w:t>
      </w:r>
      <w:r w:rsidR="00C109ED">
        <w:rPr>
          <w:b/>
        </w:rPr>
        <w:t>*</w:t>
      </w:r>
    </w:p>
    <w:p w:rsidR="00944E93" w:rsidRDefault="00A16D57" w:rsidP="00A05323">
      <w:pPr>
        <w:jc w:val="both"/>
      </w:pPr>
      <w:r>
        <w:rPr>
          <w:b/>
        </w:rPr>
        <w:t xml:space="preserve">** </w:t>
      </w:r>
      <w:r w:rsidR="00C109ED">
        <w:rPr>
          <w:b/>
        </w:rPr>
        <w:t xml:space="preserve">   </w:t>
      </w:r>
      <w:r w:rsidRPr="00A16D57">
        <w:t xml:space="preserve">Does not </w:t>
      </w:r>
      <w:r>
        <w:t>member contributions</w:t>
      </w:r>
      <w:r w:rsidR="00C109ED">
        <w:t xml:space="preserve"> above the base $55 dues.</w:t>
      </w:r>
    </w:p>
    <w:p w:rsidR="00C109ED" w:rsidRDefault="00C109ED" w:rsidP="00A05323">
      <w:pPr>
        <w:jc w:val="both"/>
      </w:pPr>
      <w:r>
        <w:t xml:space="preserve">*** Does not </w:t>
      </w:r>
      <w:r w:rsidRPr="00A16D57">
        <w:t>account for potential advertising revenue</w:t>
      </w:r>
      <w:r>
        <w:t xml:space="preserve"> from final two Journals</w:t>
      </w:r>
      <w:r>
        <w:t>, which would not            significantly affect the financial outlook.</w:t>
      </w:r>
    </w:p>
    <w:p w:rsidR="00F60766" w:rsidRDefault="00D40498" w:rsidP="00A05323">
      <w:pPr>
        <w:jc w:val="both"/>
      </w:pPr>
      <w:r>
        <w:t>B</w:t>
      </w:r>
      <w:r w:rsidR="00F60766">
        <w:t xml:space="preserve">ased on the </w:t>
      </w:r>
      <w:r w:rsidR="00787428">
        <w:t>current bank balance</w:t>
      </w:r>
      <w:r w:rsidR="00F60766">
        <w:t xml:space="preserve">, the 2018 financial prognosis will not sustain the continuing operation of the IAJRC through the year. To barely break even financially, assuming the continuation of the Journal at its current level, the organization requires a minimum membership base of </w:t>
      </w:r>
      <w:r w:rsidR="00F60766" w:rsidRPr="00F60766">
        <w:rPr>
          <w:b/>
        </w:rPr>
        <w:t>500</w:t>
      </w:r>
      <w:r w:rsidR="00F60766">
        <w:t xml:space="preserve">. Membership in 2017 was </w:t>
      </w:r>
      <w:r w:rsidR="00F60766" w:rsidRPr="00F60766">
        <w:rPr>
          <w:b/>
        </w:rPr>
        <w:t>230</w:t>
      </w:r>
      <w:r w:rsidR="00F60766">
        <w:t xml:space="preserve"> and,</w:t>
      </w:r>
      <w:r w:rsidR="004144AF">
        <w:t xml:space="preserve"> </w:t>
      </w:r>
      <w:bookmarkStart w:id="0" w:name="_GoBack"/>
      <w:bookmarkEnd w:id="0"/>
      <w:r w:rsidR="00F60766">
        <w:t>despite all efforts</w:t>
      </w:r>
      <w:r w:rsidR="00787428">
        <w:t xml:space="preserve"> to promote the organization</w:t>
      </w:r>
      <w:r w:rsidR="00F60766">
        <w:t>, there has been a</w:t>
      </w:r>
      <w:r w:rsidR="00787428">
        <w:t>n</w:t>
      </w:r>
      <w:r w:rsidR="00F60766">
        <w:t xml:space="preserve"> </w:t>
      </w:r>
      <w:r w:rsidR="00787428">
        <w:t>accelerating</w:t>
      </w:r>
      <w:r w:rsidR="00F60766">
        <w:t xml:space="preserve"> decline in renewals each year since 1996</w:t>
      </w:r>
      <w:r w:rsidR="00787428">
        <w:t xml:space="preserve"> when membership peaked at slightly less than </w:t>
      </w:r>
      <w:r w:rsidR="00787428">
        <w:rPr>
          <w:b/>
        </w:rPr>
        <w:t>2,000.</w:t>
      </w:r>
      <w:r w:rsidR="00A16D57">
        <w:rPr>
          <w:b/>
        </w:rPr>
        <w:t xml:space="preserve"> </w:t>
      </w:r>
      <w:r w:rsidR="00A16D57" w:rsidRPr="00A16D57">
        <w:t xml:space="preserve">The 2018 renewals stand at </w:t>
      </w:r>
      <w:r w:rsidR="00A16D57">
        <w:rPr>
          <w:b/>
        </w:rPr>
        <w:t>155</w:t>
      </w:r>
      <w:r w:rsidR="00A16D57">
        <w:t>, far short of the number necessary to sustain operations.</w:t>
      </w:r>
    </w:p>
    <w:p w:rsidR="00A16D57" w:rsidRDefault="00A16D57" w:rsidP="00A16D57">
      <w:pPr>
        <w:pStyle w:val="NoSpacing"/>
      </w:pPr>
      <w:r>
        <w:t>Perry Huntoon</w:t>
      </w:r>
    </w:p>
    <w:p w:rsidR="00A16D57" w:rsidRPr="00A16D57" w:rsidRDefault="00A16D57" w:rsidP="00A16D57">
      <w:pPr>
        <w:pStyle w:val="NoSpacing"/>
      </w:pPr>
      <w:r>
        <w:t>Interim treasurer</w:t>
      </w:r>
    </w:p>
    <w:p w:rsidR="00F60766" w:rsidRPr="00AF1306" w:rsidRDefault="00F60766" w:rsidP="00A05323">
      <w:pPr>
        <w:jc w:val="both"/>
        <w:rPr>
          <w:b/>
        </w:rPr>
      </w:pPr>
    </w:p>
    <w:p w:rsidR="00A05323" w:rsidRDefault="00A05323" w:rsidP="00A05323">
      <w:pPr>
        <w:jc w:val="both"/>
      </w:pPr>
    </w:p>
    <w:sectPr w:rsidR="00A0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35BF"/>
    <w:multiLevelType w:val="hybridMultilevel"/>
    <w:tmpl w:val="912A6FF4"/>
    <w:lvl w:ilvl="0" w:tplc="75468A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59A6"/>
    <w:multiLevelType w:val="hybridMultilevel"/>
    <w:tmpl w:val="4740E96A"/>
    <w:lvl w:ilvl="0" w:tplc="60A2C4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C4"/>
    <w:rsid w:val="000F22A9"/>
    <w:rsid w:val="00274505"/>
    <w:rsid w:val="0035172B"/>
    <w:rsid w:val="004144AF"/>
    <w:rsid w:val="005B084A"/>
    <w:rsid w:val="006720A7"/>
    <w:rsid w:val="00787428"/>
    <w:rsid w:val="008E75EE"/>
    <w:rsid w:val="00944E93"/>
    <w:rsid w:val="00A05323"/>
    <w:rsid w:val="00A16D57"/>
    <w:rsid w:val="00AE04C4"/>
    <w:rsid w:val="00AF1306"/>
    <w:rsid w:val="00B530EE"/>
    <w:rsid w:val="00C109ED"/>
    <w:rsid w:val="00C7115C"/>
    <w:rsid w:val="00D40498"/>
    <w:rsid w:val="00E72614"/>
    <w:rsid w:val="00EB1456"/>
    <w:rsid w:val="00F6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2201"/>
  <w15:chartTrackingRefBased/>
  <w15:docId w15:val="{39F96F64-DFB8-4084-839D-7FB8B014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23"/>
    <w:pPr>
      <w:ind w:left="720"/>
      <w:contextualSpacing/>
    </w:pPr>
  </w:style>
  <w:style w:type="paragraph" w:styleId="NoSpacing">
    <w:name w:val="No Spacing"/>
    <w:uiPriority w:val="1"/>
    <w:qFormat/>
    <w:rsid w:val="00A16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Huntoon</dc:creator>
  <cp:keywords/>
  <dc:description/>
  <cp:lastModifiedBy>Perry Huntoon</cp:lastModifiedBy>
  <cp:revision>8</cp:revision>
  <dcterms:created xsi:type="dcterms:W3CDTF">2018-01-11T05:04:00Z</dcterms:created>
  <dcterms:modified xsi:type="dcterms:W3CDTF">2018-01-15T22:20:00Z</dcterms:modified>
</cp:coreProperties>
</file>